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0A" w:rsidRDefault="00D54B0A" w:rsidP="00D54B0A">
      <w:pPr>
        <w:jc w:val="center"/>
        <w:rPr>
          <w:b/>
          <w:sz w:val="40"/>
        </w:rPr>
      </w:pPr>
      <w:bookmarkStart w:id="0" w:name="_GoBack"/>
      <w:bookmarkEnd w:id="0"/>
      <w:r w:rsidRPr="00D54B0A">
        <w:rPr>
          <w:b/>
          <w:sz w:val="40"/>
        </w:rPr>
        <w:t xml:space="preserve">How to Study </w:t>
      </w:r>
      <w:r w:rsidR="00C03B82">
        <w:rPr>
          <w:b/>
          <w:sz w:val="40"/>
        </w:rPr>
        <w:t>Latin Literature</w:t>
      </w:r>
      <w:r w:rsidRPr="00D54B0A">
        <w:rPr>
          <w:b/>
          <w:sz w:val="40"/>
        </w:rPr>
        <w:t xml:space="preserve"> for </w:t>
      </w:r>
      <w:proofErr w:type="spellStart"/>
      <w:r w:rsidRPr="00D54B0A">
        <w:rPr>
          <w:b/>
          <w:sz w:val="40"/>
        </w:rPr>
        <w:t>Certamen</w:t>
      </w:r>
      <w:proofErr w:type="spellEnd"/>
    </w:p>
    <w:p w:rsidR="00D54B0A" w:rsidRDefault="00D54B0A" w:rsidP="00D54B0A">
      <w:pPr>
        <w:rPr>
          <w:b/>
          <w:sz w:val="28"/>
        </w:rPr>
      </w:pPr>
    </w:p>
    <w:p w:rsidR="00D54B0A" w:rsidRPr="00D54B0A" w:rsidRDefault="00474A70" w:rsidP="00D54B0A">
      <w:pPr>
        <w:rPr>
          <w:b/>
          <w:sz w:val="28"/>
        </w:rPr>
      </w:pPr>
      <w:r>
        <w:rPr>
          <w:b/>
          <w:sz w:val="28"/>
        </w:rPr>
        <w:t>Latin Literature</w:t>
      </w:r>
      <w:r w:rsidR="00D54B0A">
        <w:rPr>
          <w:b/>
          <w:sz w:val="28"/>
        </w:rPr>
        <w:t xml:space="preserve"> is one of the main </w:t>
      </w:r>
      <w:r>
        <w:rPr>
          <w:b/>
          <w:sz w:val="28"/>
        </w:rPr>
        <w:t>four</w:t>
      </w:r>
      <w:r w:rsidR="00D54B0A">
        <w:rPr>
          <w:b/>
          <w:sz w:val="28"/>
        </w:rPr>
        <w:t xml:space="preserve"> categories </w:t>
      </w:r>
      <w:r>
        <w:rPr>
          <w:b/>
          <w:sz w:val="28"/>
        </w:rPr>
        <w:t xml:space="preserve">found only in the Advanced Level of </w:t>
      </w:r>
      <w:proofErr w:type="spellStart"/>
      <w:r>
        <w:rPr>
          <w:b/>
          <w:sz w:val="28"/>
        </w:rPr>
        <w:t>Certamen</w:t>
      </w:r>
      <w:proofErr w:type="spellEnd"/>
      <w:r>
        <w:rPr>
          <w:b/>
          <w:sz w:val="28"/>
        </w:rPr>
        <w:t xml:space="preserve">. It comprises 20 </w:t>
      </w:r>
      <w:r w:rsidR="00D54B0A">
        <w:rPr>
          <w:b/>
          <w:sz w:val="28"/>
        </w:rPr>
        <w:t>% of all of the questions. As a category</w:t>
      </w:r>
      <w:r w:rsidR="00C60D6E">
        <w:rPr>
          <w:b/>
          <w:sz w:val="28"/>
        </w:rPr>
        <w:t>,</w:t>
      </w:r>
      <w:r w:rsidR="00D54B0A">
        <w:rPr>
          <w:b/>
          <w:sz w:val="28"/>
        </w:rPr>
        <w:t xml:space="preserve"> </w:t>
      </w:r>
      <w:r w:rsidR="00C60D6E">
        <w:rPr>
          <w:b/>
          <w:sz w:val="28"/>
        </w:rPr>
        <w:t xml:space="preserve">Latin Literature encompasses important Roman authors from </w:t>
      </w:r>
      <w:r w:rsidR="00C60D6E" w:rsidRPr="00C60D6E">
        <w:rPr>
          <w:b/>
          <w:sz w:val="28"/>
          <w:szCs w:val="28"/>
        </w:rPr>
        <w:t xml:space="preserve">every period, </w:t>
      </w:r>
      <w:proofErr w:type="gramStart"/>
      <w:r w:rsidR="00C60D6E" w:rsidRPr="00C60D6E">
        <w:rPr>
          <w:b/>
          <w:sz w:val="28"/>
          <w:szCs w:val="28"/>
        </w:rPr>
        <w:t>all important</w:t>
      </w:r>
      <w:proofErr w:type="gramEnd"/>
      <w:r w:rsidR="00C60D6E" w:rsidRPr="00C60D6E">
        <w:rPr>
          <w:b/>
          <w:sz w:val="28"/>
          <w:szCs w:val="28"/>
        </w:rPr>
        <w:t xml:space="preserve"> works of Roman literature, and rhetorical and poetic terms and devices</w:t>
      </w:r>
      <w:r w:rsidR="00C60D6E">
        <w:t>.</w:t>
      </w:r>
    </w:p>
    <w:p w:rsidR="00D54B0A" w:rsidRPr="00D54B0A" w:rsidRDefault="00D54B0A" w:rsidP="00D54B0A">
      <w:pPr>
        <w:rPr>
          <w:b/>
          <w:sz w:val="28"/>
        </w:rPr>
      </w:pPr>
    </w:p>
    <w:p w:rsidR="00D54B0A" w:rsidRDefault="00D54B0A" w:rsidP="00D54B0A">
      <w:pPr>
        <w:rPr>
          <w:b/>
        </w:rPr>
      </w:pPr>
      <w:r>
        <w:rPr>
          <w:b/>
        </w:rPr>
        <w:t>1. Places to Start:</w:t>
      </w:r>
    </w:p>
    <w:p w:rsidR="00D54B0A" w:rsidRDefault="00D54B0A" w:rsidP="00D54B0A">
      <w:r>
        <w:rPr>
          <w:b/>
        </w:rPr>
        <w:tab/>
        <w:t>A. Memorize the</w:t>
      </w:r>
      <w:r w:rsidR="002B10F4">
        <w:rPr>
          <w:b/>
        </w:rPr>
        <w:t xml:space="preserve"> major Roman authors, the dates of their lives,</w:t>
      </w:r>
      <w:r w:rsidR="00502182">
        <w:rPr>
          <w:b/>
        </w:rPr>
        <w:t xml:space="preserve"> their full names,</w:t>
      </w:r>
      <w:r w:rsidR="002B10F4">
        <w:rPr>
          <w:b/>
        </w:rPr>
        <w:t xml:space="preserve"> birthplaces, and major work(s)</w:t>
      </w:r>
      <w:r w:rsidR="000B123A">
        <w:rPr>
          <w:b/>
        </w:rPr>
        <w:t xml:space="preserve">. </w:t>
      </w:r>
      <w:r w:rsidR="000B123A" w:rsidRPr="005B49F5">
        <w:t xml:space="preserve">E.G., </w:t>
      </w:r>
      <w:proofErr w:type="spellStart"/>
      <w:r w:rsidR="000B123A" w:rsidRPr="005B49F5">
        <w:t>Livius</w:t>
      </w:r>
      <w:proofErr w:type="spellEnd"/>
      <w:r w:rsidR="000B123A" w:rsidRPr="005B49F5">
        <w:t xml:space="preserve"> Andronicus was born at Tarentum in 284 B.C., died in 204 B.C., and wrote the </w:t>
      </w:r>
      <w:proofErr w:type="spellStart"/>
      <w:r w:rsidR="000B123A" w:rsidRPr="005B49F5">
        <w:rPr>
          <w:i/>
        </w:rPr>
        <w:t>Odusia</w:t>
      </w:r>
      <w:proofErr w:type="spellEnd"/>
      <w:r w:rsidR="005B49F5">
        <w:rPr>
          <w:b/>
          <w:i/>
        </w:rPr>
        <w:t xml:space="preserve">. </w:t>
      </w:r>
      <w:r w:rsidR="005B49F5">
        <w:t xml:space="preserve">With this knowledge, you will be able to quickly answer several Literature questions in the early tournaments (which often begin: “What Roman author, born in </w:t>
      </w:r>
      <w:r w:rsidR="005B49F5">
        <w:rPr>
          <w:u w:val="single"/>
        </w:rPr>
        <w:t xml:space="preserve">  </w:t>
      </w:r>
      <w:proofErr w:type="gramStart"/>
      <w:r w:rsidR="005B49F5">
        <w:rPr>
          <w:i/>
          <w:u w:val="single"/>
        </w:rPr>
        <w:t xml:space="preserve">date  </w:t>
      </w:r>
      <w:r w:rsidR="005B49F5">
        <w:rPr>
          <w:i/>
        </w:rPr>
        <w:t xml:space="preserve"> </w:t>
      </w:r>
      <w:r w:rsidR="005B49F5">
        <w:t>…?</w:t>
      </w:r>
      <w:proofErr w:type="gramEnd"/>
      <w:r w:rsidR="005B49F5">
        <w:t>”)</w:t>
      </w:r>
    </w:p>
    <w:p w:rsidR="00F21E7B" w:rsidRPr="005B49F5" w:rsidRDefault="00F21E7B" w:rsidP="00F21E7B">
      <w:pPr>
        <w:pStyle w:val="ListParagraph"/>
        <w:numPr>
          <w:ilvl w:val="0"/>
          <w:numId w:val="1"/>
        </w:numPr>
      </w:pPr>
      <w:r>
        <w:t xml:space="preserve">E-mail </w:t>
      </w:r>
      <w:hyperlink r:id="rId6" w:history="1">
        <w:r w:rsidRPr="00EC0C86">
          <w:rPr>
            <w:rStyle w:val="Hyperlink"/>
          </w:rPr>
          <w:t>gmolinacabezon@gmail.com</w:t>
        </w:r>
      </w:hyperlink>
      <w:r>
        <w:t xml:space="preserve"> to obtain a list of major Roman authors.</w:t>
      </w:r>
    </w:p>
    <w:p w:rsidR="003F5CCA" w:rsidRPr="003F5CCA" w:rsidRDefault="00D54B0A" w:rsidP="00D54B0A">
      <w:r>
        <w:tab/>
      </w:r>
      <w:r w:rsidR="00182A2A">
        <w:rPr>
          <w:b/>
        </w:rPr>
        <w:t>B. Learn</w:t>
      </w:r>
      <w:r w:rsidR="003F5CCA">
        <w:rPr>
          <w:b/>
        </w:rPr>
        <w:t xml:space="preserve"> detail</w:t>
      </w:r>
      <w:r w:rsidR="00182A2A">
        <w:rPr>
          <w:b/>
        </w:rPr>
        <w:t>s</w:t>
      </w:r>
      <w:r w:rsidR="003F5CCA">
        <w:rPr>
          <w:b/>
        </w:rPr>
        <w:t xml:space="preserve"> about the lives of these major Roman authors. </w:t>
      </w:r>
      <w:r w:rsidR="003F5CCA">
        <w:t>Several questions begin with information about the author’s life before referring to their actual work(s).</w:t>
      </w:r>
    </w:p>
    <w:p w:rsidR="00D54B0A" w:rsidRPr="00502182" w:rsidRDefault="00D54B0A" w:rsidP="00D54B0A">
      <w:r>
        <w:tab/>
      </w:r>
      <w:r>
        <w:rPr>
          <w:b/>
        </w:rPr>
        <w:t xml:space="preserve">C. </w:t>
      </w:r>
      <w:r w:rsidR="00502182">
        <w:rPr>
          <w:b/>
        </w:rPr>
        <w:t xml:space="preserve">Clump certain authors together by </w:t>
      </w:r>
      <w:r w:rsidR="008B75A3">
        <w:rPr>
          <w:b/>
        </w:rPr>
        <w:t>genre of literature, birthplace</w:t>
      </w:r>
      <w:r w:rsidR="00502182">
        <w:rPr>
          <w:b/>
        </w:rPr>
        <w:t xml:space="preserve">, etc. </w:t>
      </w:r>
      <w:r w:rsidR="00502182">
        <w:t xml:space="preserve">This will help you generate a mental list of authors when certain trigger words are read in a </w:t>
      </w:r>
      <w:proofErr w:type="spellStart"/>
      <w:r w:rsidR="00502182">
        <w:t>Certamen</w:t>
      </w:r>
      <w:proofErr w:type="spellEnd"/>
      <w:r w:rsidR="00502182">
        <w:t xml:space="preserve"> question (e.g. “What author of comedy…”). Here are some examples:</w:t>
      </w:r>
    </w:p>
    <w:p w:rsidR="00502182" w:rsidRDefault="00502182" w:rsidP="00502182">
      <w:pPr>
        <w:pStyle w:val="ListParagraph"/>
        <w:numPr>
          <w:ilvl w:val="0"/>
          <w:numId w:val="2"/>
        </w:numPr>
      </w:pPr>
      <w:r>
        <w:t xml:space="preserve">Comic Playwrights – Terence, Plautus, </w:t>
      </w:r>
      <w:proofErr w:type="spellStart"/>
      <w:r>
        <w:t>Caecilius</w:t>
      </w:r>
      <w:proofErr w:type="spellEnd"/>
      <w:r>
        <w:t xml:space="preserve"> Statius</w:t>
      </w:r>
    </w:p>
    <w:p w:rsidR="00502182" w:rsidRDefault="00502182" w:rsidP="00502182">
      <w:pPr>
        <w:pStyle w:val="ListParagraph"/>
        <w:numPr>
          <w:ilvl w:val="0"/>
          <w:numId w:val="2"/>
        </w:numPr>
      </w:pPr>
      <w:r>
        <w:t>Authors born in Spain – Martial, Lucan, Seneca the Younger, etc.</w:t>
      </w:r>
    </w:p>
    <w:p w:rsidR="006A1593" w:rsidRDefault="00D54B0A" w:rsidP="00D54B0A">
      <w:pPr>
        <w:rPr>
          <w:b/>
        </w:rPr>
      </w:pPr>
      <w:r>
        <w:tab/>
      </w:r>
      <w:r>
        <w:rPr>
          <w:b/>
        </w:rPr>
        <w:t xml:space="preserve">D. Learn the members of the </w:t>
      </w:r>
      <w:r w:rsidR="00E11A59">
        <w:rPr>
          <w:b/>
        </w:rPr>
        <w:t xml:space="preserve">various literary circles. E.G., the </w:t>
      </w:r>
      <w:proofErr w:type="spellStart"/>
      <w:r w:rsidR="00E11A59">
        <w:rPr>
          <w:b/>
        </w:rPr>
        <w:t>Scipionic</w:t>
      </w:r>
      <w:proofErr w:type="spellEnd"/>
      <w:r w:rsidR="00E11A59">
        <w:rPr>
          <w:b/>
        </w:rPr>
        <w:t xml:space="preserve"> Circler, Maecenas’ circle, etc.</w:t>
      </w:r>
    </w:p>
    <w:p w:rsidR="00BA72F1" w:rsidRDefault="00BA72F1" w:rsidP="00D54B0A">
      <w:r>
        <w:rPr>
          <w:b/>
        </w:rPr>
        <w:tab/>
        <w:t xml:space="preserve">E. Learn the number of books in each of the major works of Latin Literature. </w:t>
      </w:r>
      <w:r>
        <w:t>Several bonus questions will ask for solely this fact.</w:t>
      </w:r>
    </w:p>
    <w:p w:rsidR="00BA72F1" w:rsidRPr="00BA72F1" w:rsidRDefault="00BA72F1" w:rsidP="00D54B0A">
      <w:pPr>
        <w:rPr>
          <w:b/>
        </w:rPr>
      </w:pPr>
      <w:r>
        <w:tab/>
      </w:r>
      <w:r>
        <w:rPr>
          <w:b/>
        </w:rPr>
        <w:t xml:space="preserve">F. Spend a good amount of time just on the </w:t>
      </w:r>
      <w:proofErr w:type="spellStart"/>
      <w:r>
        <w:rPr>
          <w:b/>
          <w:i/>
        </w:rPr>
        <w:t>Aeneid</w:t>
      </w:r>
      <w:proofErr w:type="spellEnd"/>
      <w:r>
        <w:rPr>
          <w:b/>
        </w:rPr>
        <w:t>, learning the speakers and interlocutors of significant speeches.</w:t>
      </w:r>
    </w:p>
    <w:p w:rsidR="00D54B0A" w:rsidRDefault="00D54B0A" w:rsidP="00D54B0A">
      <w:pPr>
        <w:rPr>
          <w:b/>
        </w:rPr>
      </w:pPr>
    </w:p>
    <w:p w:rsidR="00D54B0A" w:rsidRDefault="00D54B0A" w:rsidP="00D54B0A">
      <w:pPr>
        <w:rPr>
          <w:b/>
        </w:rPr>
      </w:pPr>
      <w:r>
        <w:rPr>
          <w:b/>
        </w:rPr>
        <w:t>2. The Next Step: Regionals Study Guides</w:t>
      </w:r>
    </w:p>
    <w:p w:rsidR="00EA7DC8" w:rsidRDefault="00D54B0A" w:rsidP="00D54B0A">
      <w:pPr>
        <w:rPr>
          <w:b/>
        </w:rPr>
      </w:pPr>
      <w:r>
        <w:rPr>
          <w:b/>
        </w:rPr>
        <w:tab/>
        <w:t xml:space="preserve">A.  Go to </w:t>
      </w:r>
      <w:hyperlink r:id="rId7" w:history="1">
        <w:r w:rsidRPr="00E96D65">
          <w:rPr>
            <w:rStyle w:val="Hyperlink"/>
            <w:b/>
          </w:rPr>
          <w:t>www.fjcl.org/regional-study-guides.html</w:t>
        </w:r>
      </w:hyperlink>
      <w:r>
        <w:rPr>
          <w:b/>
        </w:rPr>
        <w:t xml:space="preserve"> and print copies of the Regionals Study Guides for </w:t>
      </w:r>
      <w:r w:rsidR="00502182">
        <w:rPr>
          <w:b/>
        </w:rPr>
        <w:t>Latin Literature</w:t>
      </w:r>
    </w:p>
    <w:p w:rsidR="008D1DCD" w:rsidRDefault="007E2BA2" w:rsidP="00D54B0A">
      <w:pPr>
        <w:rPr>
          <w:b/>
        </w:rPr>
      </w:pPr>
      <w:r>
        <w:rPr>
          <w:b/>
        </w:rPr>
        <w:tab/>
        <w:t xml:space="preserve">B. Make a flash card for each </w:t>
      </w:r>
      <w:r w:rsidR="008D1DCD">
        <w:rPr>
          <w:b/>
        </w:rPr>
        <w:t>author, work, etc</w:t>
      </w:r>
      <w:r>
        <w:rPr>
          <w:b/>
        </w:rPr>
        <w:t xml:space="preserve">. Instead of this, you may want to </w:t>
      </w:r>
      <w:r w:rsidR="007172FF">
        <w:rPr>
          <w:b/>
        </w:rPr>
        <w:t xml:space="preserve">keep a notebook </w:t>
      </w:r>
      <w:r w:rsidR="00D03908">
        <w:rPr>
          <w:b/>
        </w:rPr>
        <w:t>an</w:t>
      </w:r>
      <w:r w:rsidR="006A1593">
        <w:rPr>
          <w:b/>
        </w:rPr>
        <w:t>d write your own</w:t>
      </w:r>
      <w:r w:rsidR="008D1DCD">
        <w:rPr>
          <w:b/>
        </w:rPr>
        <w:t xml:space="preserve"> </w:t>
      </w:r>
      <w:proofErr w:type="spellStart"/>
      <w:r w:rsidR="008D1DCD">
        <w:rPr>
          <w:b/>
        </w:rPr>
        <w:t>C</w:t>
      </w:r>
      <w:r w:rsidR="006A1593">
        <w:rPr>
          <w:b/>
        </w:rPr>
        <w:t>ertamen</w:t>
      </w:r>
      <w:proofErr w:type="spellEnd"/>
      <w:r w:rsidR="006A1593">
        <w:rPr>
          <w:b/>
        </w:rPr>
        <w:t xml:space="preserve"> questions. E.G., </w:t>
      </w:r>
    </w:p>
    <w:p w:rsidR="006A1593" w:rsidRPr="008D1DCD" w:rsidRDefault="006A1593" w:rsidP="00D54B0A">
      <w:pPr>
        <w:rPr>
          <w:b/>
          <w:i/>
        </w:rPr>
      </w:pPr>
      <w:r>
        <w:rPr>
          <w:b/>
        </w:rPr>
        <w:t>Q:</w:t>
      </w:r>
      <w:r w:rsidR="008D1DCD">
        <w:rPr>
          <w:b/>
        </w:rPr>
        <w:t xml:space="preserve"> Who wrote the </w:t>
      </w:r>
      <w:r w:rsidR="008D1DCD">
        <w:rPr>
          <w:b/>
          <w:i/>
        </w:rPr>
        <w:t xml:space="preserve">De </w:t>
      </w:r>
      <w:proofErr w:type="spellStart"/>
      <w:r w:rsidR="008D1DCD">
        <w:rPr>
          <w:b/>
          <w:i/>
        </w:rPr>
        <w:t>Rerum</w:t>
      </w:r>
      <w:proofErr w:type="spellEnd"/>
      <w:r w:rsidR="008D1DCD">
        <w:rPr>
          <w:b/>
          <w:i/>
        </w:rPr>
        <w:t xml:space="preserve"> </w:t>
      </w:r>
      <w:proofErr w:type="spellStart"/>
      <w:r w:rsidR="008D1DCD">
        <w:rPr>
          <w:b/>
          <w:i/>
        </w:rPr>
        <w:t>Natura</w:t>
      </w:r>
      <w:proofErr w:type="spellEnd"/>
      <w:r w:rsidR="008D1DCD">
        <w:rPr>
          <w:b/>
          <w:i/>
        </w:rPr>
        <w:t>?</w:t>
      </w:r>
    </w:p>
    <w:p w:rsidR="006A1593" w:rsidRDefault="008D1DCD" w:rsidP="00D54B0A">
      <w:pPr>
        <w:rPr>
          <w:b/>
        </w:rPr>
      </w:pPr>
      <w:r>
        <w:rPr>
          <w:b/>
        </w:rPr>
        <w:t>A: Lucretius</w:t>
      </w:r>
    </w:p>
    <w:p w:rsidR="006D4AE3" w:rsidRDefault="006D4AE3" w:rsidP="00D54B0A">
      <w:pPr>
        <w:rPr>
          <w:b/>
        </w:rPr>
      </w:pPr>
    </w:p>
    <w:p w:rsidR="00B36569" w:rsidRDefault="00970BAE" w:rsidP="00D54B0A">
      <w:pPr>
        <w:rPr>
          <w:b/>
        </w:rPr>
      </w:pPr>
      <w:r>
        <w:rPr>
          <w:b/>
        </w:rPr>
        <w:t xml:space="preserve">4. Reading </w:t>
      </w:r>
      <w:r w:rsidR="006E21A8">
        <w:rPr>
          <w:b/>
        </w:rPr>
        <w:t xml:space="preserve">Latin </w:t>
      </w:r>
      <w:proofErr w:type="spellStart"/>
      <w:r w:rsidR="006E21A8">
        <w:rPr>
          <w:b/>
        </w:rPr>
        <w:t>Literarure</w:t>
      </w:r>
      <w:proofErr w:type="spellEnd"/>
      <w:r>
        <w:rPr>
          <w:b/>
        </w:rPr>
        <w:t xml:space="preserve"> B</w:t>
      </w:r>
      <w:r w:rsidR="00B36569">
        <w:rPr>
          <w:b/>
        </w:rPr>
        <w:t>ooks</w:t>
      </w:r>
    </w:p>
    <w:p w:rsidR="00970BAE" w:rsidRPr="0065770A" w:rsidRDefault="00B36569" w:rsidP="00D54B0A">
      <w:pPr>
        <w:rPr>
          <w:b/>
        </w:rPr>
      </w:pPr>
      <w:r>
        <w:rPr>
          <w:b/>
        </w:rPr>
        <w:tab/>
        <w:t xml:space="preserve">A. </w:t>
      </w:r>
      <w:r w:rsidR="0065770A">
        <w:rPr>
          <w:b/>
          <w:i/>
        </w:rPr>
        <w:t xml:space="preserve">The Oxford Companion to Classical Literature </w:t>
      </w:r>
      <w:r w:rsidR="0065770A">
        <w:rPr>
          <w:b/>
        </w:rPr>
        <w:t xml:space="preserve">by M. C. </w:t>
      </w:r>
      <w:proofErr w:type="spellStart"/>
      <w:r w:rsidR="0065770A">
        <w:rPr>
          <w:b/>
        </w:rPr>
        <w:t>Howatson</w:t>
      </w:r>
      <w:proofErr w:type="spellEnd"/>
      <w:r w:rsidR="00970BAE">
        <w:rPr>
          <w:b/>
        </w:rPr>
        <w:t xml:space="preserve"> </w:t>
      </w:r>
      <w:r w:rsidR="00970BAE" w:rsidRPr="0065770A">
        <w:rPr>
          <w:b/>
        </w:rPr>
        <w:t>(</w:t>
      </w:r>
      <w:r w:rsidR="0065770A" w:rsidRPr="0065770A">
        <w:rPr>
          <w:rStyle w:val="formattedisbn10"/>
          <w:b/>
        </w:rPr>
        <w:t>ISBN 0198661215</w:t>
      </w:r>
      <w:r w:rsidR="00970BAE" w:rsidRPr="0065770A">
        <w:rPr>
          <w:b/>
        </w:rPr>
        <w:t>)</w:t>
      </w:r>
    </w:p>
    <w:p w:rsidR="00970BAE" w:rsidRPr="0065770A" w:rsidRDefault="00970BAE" w:rsidP="00D54B0A">
      <w:pPr>
        <w:rPr>
          <w:b/>
        </w:rPr>
      </w:pPr>
      <w:r w:rsidRPr="0065770A">
        <w:rPr>
          <w:b/>
        </w:rPr>
        <w:tab/>
        <w:t xml:space="preserve">B. </w:t>
      </w:r>
      <w:r w:rsidR="0065770A">
        <w:rPr>
          <w:b/>
          <w:i/>
        </w:rPr>
        <w:t>Latin Literature: A History</w:t>
      </w:r>
      <w:r w:rsidRPr="0065770A">
        <w:rPr>
          <w:b/>
        </w:rPr>
        <w:t xml:space="preserve"> by </w:t>
      </w:r>
      <w:proofErr w:type="spellStart"/>
      <w:r w:rsidR="0065770A">
        <w:rPr>
          <w:b/>
        </w:rPr>
        <w:t>Gian</w:t>
      </w:r>
      <w:proofErr w:type="spellEnd"/>
      <w:r w:rsidR="0065770A">
        <w:rPr>
          <w:b/>
        </w:rPr>
        <w:t xml:space="preserve"> </w:t>
      </w:r>
      <w:proofErr w:type="spellStart"/>
      <w:r w:rsidR="0065770A">
        <w:rPr>
          <w:b/>
        </w:rPr>
        <w:t>Biagio</w:t>
      </w:r>
      <w:proofErr w:type="spellEnd"/>
      <w:r w:rsidR="0065770A">
        <w:rPr>
          <w:b/>
        </w:rPr>
        <w:t xml:space="preserve"> Conte</w:t>
      </w:r>
      <w:r w:rsidRPr="0065770A">
        <w:rPr>
          <w:b/>
        </w:rPr>
        <w:t xml:space="preserve"> (ISBN: </w:t>
      </w:r>
      <w:r w:rsidR="0065770A" w:rsidRPr="0065770A">
        <w:rPr>
          <w:b/>
        </w:rPr>
        <w:t>0801862531</w:t>
      </w:r>
      <w:r w:rsidRPr="0065770A">
        <w:rPr>
          <w:b/>
        </w:rPr>
        <w:t>)</w:t>
      </w:r>
    </w:p>
    <w:p w:rsidR="00D54B0A" w:rsidRPr="00D54B0A" w:rsidRDefault="00970BAE" w:rsidP="00D54B0A">
      <w:pPr>
        <w:rPr>
          <w:b/>
        </w:rPr>
      </w:pPr>
      <w:r>
        <w:rPr>
          <w:b/>
        </w:rPr>
        <w:tab/>
      </w:r>
    </w:p>
    <w:sectPr w:rsidR="00D54B0A" w:rsidRPr="00D54B0A" w:rsidSect="00D54B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64B6"/>
    <w:multiLevelType w:val="hybridMultilevel"/>
    <w:tmpl w:val="A3F8D4D8"/>
    <w:lvl w:ilvl="0" w:tplc="0C54666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4F23ADB"/>
    <w:multiLevelType w:val="hybridMultilevel"/>
    <w:tmpl w:val="D0643D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A"/>
    <w:rsid w:val="000B123A"/>
    <w:rsid w:val="00182A2A"/>
    <w:rsid w:val="002B10F4"/>
    <w:rsid w:val="00370E76"/>
    <w:rsid w:val="003F5CCA"/>
    <w:rsid w:val="00474A70"/>
    <w:rsid w:val="004D0223"/>
    <w:rsid w:val="00502182"/>
    <w:rsid w:val="0056311E"/>
    <w:rsid w:val="005A46ED"/>
    <w:rsid w:val="005A50BF"/>
    <w:rsid w:val="005B49F5"/>
    <w:rsid w:val="0065770A"/>
    <w:rsid w:val="006A1593"/>
    <w:rsid w:val="006D4AE3"/>
    <w:rsid w:val="006E21A8"/>
    <w:rsid w:val="007172FF"/>
    <w:rsid w:val="007E2BA2"/>
    <w:rsid w:val="008B75A3"/>
    <w:rsid w:val="008D1DCD"/>
    <w:rsid w:val="00970BAE"/>
    <w:rsid w:val="00A72B87"/>
    <w:rsid w:val="00B36569"/>
    <w:rsid w:val="00BA72F1"/>
    <w:rsid w:val="00C03B82"/>
    <w:rsid w:val="00C51E73"/>
    <w:rsid w:val="00C60D6E"/>
    <w:rsid w:val="00D03908"/>
    <w:rsid w:val="00D54B0A"/>
    <w:rsid w:val="00DD092F"/>
    <w:rsid w:val="00E11A59"/>
    <w:rsid w:val="00EA7DC8"/>
    <w:rsid w:val="00F21E7B"/>
    <w:rsid w:val="00F77D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569"/>
    <w:rPr>
      <w:color w:val="800080" w:themeColor="followedHyperlink"/>
      <w:u w:val="single"/>
    </w:rPr>
  </w:style>
  <w:style w:type="character" w:customStyle="1" w:styleId="formattedisbn10">
    <w:name w:val="formattedisbn10"/>
    <w:basedOn w:val="DefaultParagraphFont"/>
    <w:rsid w:val="00657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569"/>
    <w:rPr>
      <w:color w:val="800080" w:themeColor="followedHyperlink"/>
      <w:u w:val="single"/>
    </w:rPr>
  </w:style>
  <w:style w:type="character" w:customStyle="1" w:styleId="formattedisbn10">
    <w:name w:val="formattedisbn10"/>
    <w:basedOn w:val="DefaultParagraphFont"/>
    <w:rsid w:val="0065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molinacabezon@gmail.com" TargetMode="External"/><Relationship Id="rId7" Type="http://schemas.openxmlformats.org/officeDocument/2006/relationships/hyperlink" Target="http://www.fjcl.org/regional-study-guid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Hall School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CMCSS CMCSS</cp:lastModifiedBy>
  <cp:revision>2</cp:revision>
  <dcterms:created xsi:type="dcterms:W3CDTF">2013-11-01T20:25:00Z</dcterms:created>
  <dcterms:modified xsi:type="dcterms:W3CDTF">2013-11-01T20:25:00Z</dcterms:modified>
</cp:coreProperties>
</file>